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A102F4" w:rsidP="00A102F4">
      <w:pPr>
        <w:spacing w:after="0" w:line="480" w:lineRule="auto"/>
        <w:jc w:val="center"/>
      </w:pPr>
    </w:p>
    <w:p w:rsidR="00A102F4" w:rsidP="00A102F4">
      <w:pPr>
        <w:spacing w:after="0" w:line="480" w:lineRule="auto"/>
        <w:jc w:val="center"/>
      </w:pPr>
    </w:p>
    <w:p w:rsidR="00A102F4" w:rsidP="00A102F4">
      <w:pPr>
        <w:spacing w:after="0" w:line="480" w:lineRule="auto"/>
        <w:jc w:val="center"/>
      </w:pPr>
    </w:p>
    <w:p w:rsidR="00A102F4" w:rsidP="00A102F4">
      <w:pPr>
        <w:spacing w:after="0" w:line="480" w:lineRule="auto"/>
        <w:jc w:val="center"/>
      </w:pPr>
    </w:p>
    <w:p w:rsidR="00A102F4" w:rsidP="00A102F4">
      <w:pPr>
        <w:spacing w:after="0" w:line="480" w:lineRule="auto"/>
        <w:jc w:val="center"/>
      </w:pPr>
    </w:p>
    <w:p w:rsidR="00A102F4" w:rsidP="00A102F4">
      <w:pPr>
        <w:spacing w:after="0" w:line="480" w:lineRule="auto"/>
        <w:jc w:val="center"/>
      </w:pPr>
    </w:p>
    <w:p w:rsidR="00A102F4" w:rsidP="00A102F4">
      <w:pPr>
        <w:spacing w:after="0" w:line="480" w:lineRule="auto"/>
        <w:jc w:val="center"/>
      </w:pPr>
    </w:p>
    <w:p w:rsidR="00A102F4" w:rsidP="00A102F4">
      <w:pPr>
        <w:spacing w:after="0" w:line="480" w:lineRule="auto"/>
        <w:jc w:val="center"/>
      </w:pPr>
    </w:p>
    <w:p w:rsidR="00B63362" w:rsidP="00A102F4">
      <w:pPr>
        <w:spacing w:after="0" w:line="480" w:lineRule="auto"/>
        <w:jc w:val="center"/>
      </w:pPr>
      <w:r>
        <w:t>Impacts of Constitution Amendment on Our Daily Lives</w:t>
      </w:r>
    </w:p>
    <w:p w:rsidR="001F0978" w:rsidP="00A102F4">
      <w:pPr>
        <w:spacing w:after="0" w:line="480" w:lineRule="auto"/>
        <w:jc w:val="center"/>
      </w:pPr>
      <w:r>
        <w:t>Student Name</w:t>
      </w:r>
    </w:p>
    <w:p w:rsidR="001F0978" w:rsidP="00A102F4">
      <w:pPr>
        <w:spacing w:after="0" w:line="480" w:lineRule="auto"/>
        <w:jc w:val="center"/>
      </w:pPr>
      <w:r>
        <w:t>Institution Affiliation</w:t>
      </w:r>
    </w:p>
    <w:p w:rsidR="00A102F4" w:rsidP="00A102F4">
      <w:pPr>
        <w:spacing w:after="0" w:line="480" w:lineRule="auto"/>
        <w:jc w:val="left"/>
      </w:pPr>
      <w:r>
        <w:br w:type="page"/>
      </w:r>
    </w:p>
    <w:p w:rsidR="001F0978" w:rsidRPr="001F0978" w:rsidP="00A102F4">
      <w:pPr>
        <w:spacing w:after="0" w:line="480" w:lineRule="auto"/>
        <w:jc w:val="center"/>
      </w:pPr>
      <w:r w:rsidRPr="001F0978">
        <w:t>Impacts of Constitution Amendment on Our Daily Lives</w:t>
      </w:r>
    </w:p>
    <w:p w:rsidR="001F0978" w:rsidRPr="00A102F4" w:rsidP="00A102F4">
      <w:pPr>
        <w:spacing w:after="0" w:line="480" w:lineRule="auto"/>
        <w:rPr>
          <w:b/>
        </w:rPr>
      </w:pPr>
      <w:r w:rsidRPr="00A102F4">
        <w:rPr>
          <w:b/>
        </w:rPr>
        <w:t xml:space="preserve">The Sixth Amendment </w:t>
      </w:r>
    </w:p>
    <w:p w:rsidR="00400542" w:rsidP="00A102F4">
      <w:pPr>
        <w:spacing w:after="0" w:line="480" w:lineRule="auto"/>
        <w:ind w:firstLine="720"/>
      </w:pPr>
      <w:r>
        <w:t xml:space="preserve">The sixth </w:t>
      </w:r>
      <w:r w:rsidR="001F0978">
        <w:t>amendment</w:t>
      </w:r>
      <w:r>
        <w:t xml:space="preserve"> of the US constitution makes provision </w:t>
      </w:r>
      <w:r w:rsidR="001F0978">
        <w:t>for a fair trial in all crimin</w:t>
      </w:r>
      <w:r>
        <w:t xml:space="preserve">al cases. The amendment ensures the public </w:t>
      </w:r>
      <w:r w:rsidR="001F0978">
        <w:t>trial</w:t>
      </w:r>
      <w:r>
        <w:t xml:space="preserve"> is done </w:t>
      </w:r>
      <w:r w:rsidR="001F0978">
        <w:t>speedily</w:t>
      </w:r>
      <w:r>
        <w:t xml:space="preserve"> </w:t>
      </w:r>
      <w:r w:rsidR="001F0978">
        <w:t>by</w:t>
      </w:r>
      <w:r>
        <w:t xml:space="preserve"> the impartial jury exactly at the place where the crime was </w:t>
      </w:r>
      <w:r w:rsidR="001F0978">
        <w:t>committed</w:t>
      </w:r>
      <w:r w:rsidR="00A102F4">
        <w:t xml:space="preserve"> (</w:t>
      </w:r>
      <w:r w:rsidRPr="00A102F4" w:rsidR="00A102F4">
        <w:t>S</w:t>
      </w:r>
      <w:r w:rsidR="00A102F4">
        <w:t>ixth Amendment, 2011)</w:t>
      </w:r>
      <w:r>
        <w:t xml:space="preserve">. The </w:t>
      </w:r>
      <w:r w:rsidR="001F0978">
        <w:t>amendment</w:t>
      </w:r>
      <w:r>
        <w:t xml:space="preserve"> majorly affects the accused of various criminal cases as well as the accusers. The </w:t>
      </w:r>
      <w:r w:rsidR="001F0978">
        <w:t>amendment</w:t>
      </w:r>
      <w:r>
        <w:t xml:space="preserve"> </w:t>
      </w:r>
      <w:r w:rsidR="001F0978">
        <w:t>further</w:t>
      </w:r>
      <w:r>
        <w:t xml:space="preserve"> allows the accused person to get a lawyer </w:t>
      </w:r>
      <w:r w:rsidR="001F0978">
        <w:t>if</w:t>
      </w:r>
      <w:r>
        <w:t xml:space="preserve"> they need one to </w:t>
      </w:r>
      <w:r w:rsidR="001F0978">
        <w:t>help</w:t>
      </w:r>
      <w:r>
        <w:t xml:space="preserve"> defend them </w:t>
      </w:r>
      <w:r w:rsidR="001F0978">
        <w:t>during the</w:t>
      </w:r>
      <w:r>
        <w:t xml:space="preserve"> case </w:t>
      </w:r>
      <w:r w:rsidR="001F0978">
        <w:t>proceedings</w:t>
      </w:r>
      <w:r>
        <w:t xml:space="preserve">. </w:t>
      </w:r>
      <w:r w:rsidR="001F0978">
        <w:t>Once</w:t>
      </w:r>
      <w:r>
        <w:t xml:space="preserve"> more, the amendment gives the accused the rights to confront the witnesses who are </w:t>
      </w:r>
      <w:r w:rsidR="001F0978">
        <w:t>accusing</w:t>
      </w:r>
      <w:r>
        <w:t xml:space="preserve"> the </w:t>
      </w:r>
      <w:r w:rsidR="001F0978">
        <w:t>defendant</w:t>
      </w:r>
      <w:r>
        <w:t xml:space="preserve"> of any criminal acts hence the accused can be able to see who is making the accusations. </w:t>
      </w:r>
    </w:p>
    <w:p w:rsidR="00400542" w:rsidP="00A102F4">
      <w:pPr>
        <w:spacing w:after="0" w:line="480" w:lineRule="auto"/>
        <w:ind w:firstLine="720"/>
      </w:pPr>
      <w:r>
        <w:t xml:space="preserve">According to me, the amendment was meant </w:t>
      </w:r>
      <w:r w:rsidR="001F0978">
        <w:t>to</w:t>
      </w:r>
      <w:r>
        <w:t xml:space="preserve"> address the </w:t>
      </w:r>
      <w:r w:rsidR="001F0978">
        <w:t>issue</w:t>
      </w:r>
      <w:r>
        <w:t xml:space="preserve"> of </w:t>
      </w:r>
      <w:r w:rsidR="001F0978">
        <w:t>individuals</w:t>
      </w:r>
      <w:r>
        <w:t xml:space="preserve"> being </w:t>
      </w:r>
      <w:r w:rsidR="001F0978">
        <w:t>accused of criminals they never committed. Secondly, it was intended to ensure that no one is convicted without knowing who is accusing them of the criminal act. Further, it was meant to ensure that the accused can question the accuser during the proceedings. 
</w:t>
      </w:r>
    </w:p>
    <w:p w:rsidR="00A102F4" w:rsidP="00A102F4">
      <w:pPr>
        <w:spacing w:after="0" w:line="480" w:lineRule="auto"/>
        <w:ind w:firstLine="720"/>
      </w:pPr>
      <w:r>
        <w:t>The amendment has been much help to the US citizens especially those accused of crimes they never committed. It has given them freedom of proving themselves guilty before they are convicted with any crime. Sometimes, an individual can be convicted due to fear of confronting the witnesses since maybe they might be knowing laws much better than the accused. Therefore, the amendment is much helpful to such individuals since they can be able to get a lawyer to help them defend themselves during the case proceedings. Additionally, many individuals could be convicted without the knowledge of who is accusing them. The amendment provides them, with the liberty to know who is accusing them and be able to defend the accusations and prove themselves guilty</w:t>
      </w:r>
      <w:r>
        <w:t xml:space="preserve"> (</w:t>
      </w:r>
      <w:r w:rsidRPr="00A102F4">
        <w:t>Sixt</w:t>
      </w:r>
      <w:r>
        <w:t>h Amendment, 2017)</w:t>
      </w:r>
      <w:r>
        <w:t xml:space="preserve">. </w:t>
      </w:r>
      <w:bookmarkStart w:id="0" w:name="_GoBack"/>
      <w:bookmarkEnd w:id="0"/>
    </w:p>
    <w:p w:rsidR="00A102F4" w:rsidP="00A102F4">
      <w:pPr>
        <w:spacing w:after="0" w:line="480" w:lineRule="auto"/>
        <w:jc w:val="center"/>
      </w:pPr>
      <w:r>
        <w:t>Reference</w:t>
      </w:r>
    </w:p>
    <w:p w:rsidR="00A102F4" w:rsidP="00A102F4">
      <w:pPr>
        <w:pStyle w:val="cpformat"/>
        <w:spacing w:before="0" w:beforeAutospacing="0" w:after="0" w:afterAutospacing="0" w:line="480" w:lineRule="auto"/>
        <w:ind w:left="720" w:right="75" w:hanging="720"/>
        <w:jc w:val="both"/>
      </w:pPr>
      <w:r>
        <w:t xml:space="preserve">Sixth Amendment. (2011, March 7). Retrieved from </w:t>
      </w:r>
      <w:hyperlink r:id="rId4" w:history="1">
        <w:r w:rsidRPr="004A2168">
          <w:rPr>
            <w:rStyle w:val="Hyperlink"/>
          </w:rPr>
          <w:t>http://www.annenbergclassroom.org/page/sixth-amendment</w:t>
        </w:r>
      </w:hyperlink>
      <w:r>
        <w:t xml:space="preserve"> </w:t>
      </w:r>
    </w:p>
    <w:p w:rsidR="00A102F4" w:rsidP="00A102F4">
      <w:pPr>
        <w:pStyle w:val="cpformat"/>
        <w:spacing w:before="0" w:beforeAutospacing="0" w:after="0" w:afterAutospacing="0" w:line="480" w:lineRule="auto"/>
        <w:ind w:left="720" w:right="75" w:hanging="720"/>
        <w:jc w:val="both"/>
      </w:pPr>
      <w:r>
        <w:t xml:space="preserve">Sixth Amendment. (2017, October 10). Retrieved from </w:t>
      </w:r>
      <w:hyperlink r:id="rId5" w:history="1">
        <w:r w:rsidRPr="004A2168">
          <w:rPr>
            <w:rStyle w:val="Hyperlink"/>
          </w:rPr>
          <w:t>https://www.law.cornell.edu/constitution/sixth_amendment</w:t>
        </w:r>
      </w:hyperlink>
      <w:r>
        <w:t xml:space="preserve"> </w:t>
      </w:r>
    </w:p>
    <w:sectPr w:rsidSect="001F0978">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18157322"/>
      <w:docPartObj>
        <w:docPartGallery w:val="Page Numbers (Top of Page)"/>
        <w:docPartUnique/>
      </w:docPartObj>
    </w:sdtPr>
    <w:sdtEndPr>
      <w:rPr>
        <w:noProof/>
      </w:rPr>
    </w:sdtEndPr>
    <w:sdtContent>
      <w:p w:rsidR="001F0978">
        <w:pPr>
          <w:pStyle w:val="Header"/>
          <w:jc w:val="right"/>
        </w:pPr>
        <w:r>
          <w:fldChar w:fldCharType="begin"/>
        </w:r>
        <w:r>
          <w:instrText xml:space="preserve"> PAGE   \* MERGEFORMAT </w:instrText>
        </w:r>
        <w:r>
          <w:fldChar w:fldCharType="separate"/>
        </w:r>
        <w:r w:rsidR="00A102F4">
          <w:rPr>
            <w:noProof/>
          </w:rPr>
          <w:t>3</w:t>
        </w:r>
        <w:r>
          <w:rPr>
            <w:noProof/>
          </w:rPr>
          <w:fldChar w:fldCharType="end"/>
        </w:r>
      </w:p>
    </w:sdtContent>
  </w:sdt>
  <w:p w:rsidR="001F0978">
    <w:pPr>
      <w:pStyle w:val="Header"/>
    </w:pPr>
    <w:r w:rsidRPr="00A102F4">
      <w:t>IMPACTS OF CONSTITUTION AMENDMENT ON OUR DAILY LIVES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978">
    <w:pPr>
      <w:pStyle w:val="Header"/>
    </w:pPr>
    <w:r>
      <w:t xml:space="preserve">Running head: </w:t>
    </w:r>
    <w:r w:rsidRPr="001F0978">
      <w:t>IMPACTS OF CONSTITUTION AMENDMENT ON OUR DAILY</w:t>
    </w:r>
    <w:r>
      <w:t xml:space="preserve"> LIVES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542"/>
    <w:rsid w:val="001F0978"/>
    <w:rsid w:val="00400542"/>
    <w:rsid w:val="004A2168"/>
    <w:rsid w:val="00922D97"/>
    <w:rsid w:val="00A102F4"/>
    <w:rsid w:val="00B63362"/>
    <w:rsid w:val="00C052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A8F277-E4B1-4CE5-908F-8359AF1F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1F0978"/>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1F0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978"/>
    <w:rPr>
      <w:rFonts w:ascii="Times New Roman" w:hAnsi="Times New Roman"/>
      <w:sz w:val="24"/>
    </w:rPr>
  </w:style>
  <w:style w:type="paragraph" w:styleId="Footer">
    <w:name w:val="footer"/>
    <w:basedOn w:val="Normal"/>
    <w:link w:val="FooterChar"/>
    <w:uiPriority w:val="99"/>
    <w:unhideWhenUsed/>
    <w:rsid w:val="001F0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978"/>
    <w:rPr>
      <w:rFonts w:ascii="Times New Roman" w:hAnsi="Times New Roman"/>
      <w:sz w:val="24"/>
    </w:rPr>
  </w:style>
  <w:style w:type="character" w:styleId="Hyperlink">
    <w:name w:val="Hyperlink"/>
    <w:basedOn w:val="DefaultParagraphFont"/>
    <w:uiPriority w:val="99"/>
    <w:unhideWhenUsed/>
    <w:rsid w:val="00A102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annenbergclassroom.org/page/sixth-amendment" TargetMode="External" /><Relationship Id="rId5" Type="http://schemas.openxmlformats.org/officeDocument/2006/relationships/hyperlink" Target="https://www.law.cornell.edu/constitution/sixth_amendmen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1</cp:revision>
  <dcterms:created xsi:type="dcterms:W3CDTF">2019-01-26T04:23:00Z</dcterms:created>
  <dcterms:modified xsi:type="dcterms:W3CDTF">2019-01-26T04:46:00Z</dcterms:modified>
</cp:coreProperties>
</file>